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02" w:rsidRPr="00401E92" w:rsidRDefault="00F00102" w:rsidP="00401E92">
      <w:pPr>
        <w:spacing w:after="0"/>
        <w:jc w:val="center"/>
        <w:rPr>
          <w:rFonts w:ascii="Times New Roman" w:hAnsi="Times New Roman" w:cs="Times New Roman"/>
          <w:b/>
          <w:sz w:val="24"/>
          <w:szCs w:val="24"/>
        </w:rPr>
      </w:pPr>
      <w:r w:rsidRPr="00401E92">
        <w:rPr>
          <w:rFonts w:ascii="Times New Roman" w:hAnsi="Times New Roman" w:cs="Times New Roman"/>
          <w:b/>
          <w:sz w:val="24"/>
          <w:szCs w:val="24"/>
        </w:rPr>
        <w:t>ORDINANCE NO.  102</w:t>
      </w:r>
    </w:p>
    <w:p w:rsidR="00F00102" w:rsidRPr="00401E92" w:rsidRDefault="00F00102" w:rsidP="00401E92">
      <w:pPr>
        <w:spacing w:after="0"/>
        <w:jc w:val="center"/>
        <w:rPr>
          <w:rFonts w:ascii="Times New Roman" w:hAnsi="Times New Roman" w:cs="Times New Roman"/>
          <w:b/>
          <w:sz w:val="24"/>
          <w:szCs w:val="24"/>
        </w:rPr>
      </w:pPr>
    </w:p>
    <w:p w:rsidR="00F00102" w:rsidRPr="00401E92" w:rsidRDefault="00F00102" w:rsidP="00401E92">
      <w:pPr>
        <w:spacing w:after="0"/>
        <w:jc w:val="center"/>
        <w:rPr>
          <w:rFonts w:ascii="Times New Roman" w:hAnsi="Times New Roman" w:cs="Times New Roman"/>
          <w:b/>
          <w:sz w:val="24"/>
          <w:szCs w:val="24"/>
        </w:rPr>
      </w:pPr>
      <w:r w:rsidRPr="00401E92">
        <w:rPr>
          <w:rFonts w:ascii="Times New Roman" w:hAnsi="Times New Roman" w:cs="Times New Roman"/>
          <w:b/>
          <w:sz w:val="24"/>
          <w:szCs w:val="24"/>
        </w:rPr>
        <w:t>AN ORDINANCE AMENDING THE CODE OF ORDINANCES OF THE CITY OF NORA SPRINGS, IOWA, 2006, BY AMENDING PROVISIONS PERTAINING TO SEWER RATES FOR SERVICES</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401E92">
        <w:rPr>
          <w:rFonts w:ascii="Times New Roman" w:hAnsi="Times New Roman" w:cs="Times New Roman"/>
          <w:b/>
          <w:sz w:val="24"/>
          <w:szCs w:val="24"/>
        </w:rPr>
        <w:t xml:space="preserve">BE IT ENACTED </w:t>
      </w:r>
      <w:r w:rsidRPr="00F00102">
        <w:rPr>
          <w:rFonts w:ascii="Times New Roman" w:hAnsi="Times New Roman" w:cs="Times New Roman"/>
          <w:sz w:val="24"/>
          <w:szCs w:val="24"/>
        </w:rPr>
        <w:t>by the City Council of the City of Nora Springs, Iowa:</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401E92">
        <w:rPr>
          <w:rFonts w:ascii="Times New Roman" w:hAnsi="Times New Roman" w:cs="Times New Roman"/>
          <w:b/>
          <w:sz w:val="24"/>
          <w:szCs w:val="24"/>
        </w:rPr>
        <w:t>SECTION 1.  SECTION MODIFIED.</w:t>
      </w:r>
      <w:r w:rsidRPr="00F00102">
        <w:rPr>
          <w:rFonts w:ascii="Times New Roman" w:hAnsi="Times New Roman" w:cs="Times New Roman"/>
          <w:sz w:val="24"/>
          <w:szCs w:val="24"/>
        </w:rPr>
        <w:t xml:space="preserve">  Section 99.02 of the Code of Ordinances of the City of Nora Springs, Iowa, 2006, is repealed and the following adopted in lieu thereof:</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ab/>
        <w:t xml:space="preserve">99.02 RATE.  Per location there shall be and there are hereby established sewer service charges for the use of and for the service rendered by the sewer system based upon as follows:  </w:t>
      </w: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ab/>
      </w: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1.</w:t>
      </w:r>
      <w:r w:rsidRPr="00F00102">
        <w:rPr>
          <w:rFonts w:ascii="Times New Roman" w:hAnsi="Times New Roman" w:cs="Times New Roman"/>
          <w:sz w:val="24"/>
          <w:szCs w:val="24"/>
        </w:rPr>
        <w:tab/>
        <w:t>Base charge of $27.00 per month.</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2.</w:t>
      </w:r>
      <w:r w:rsidRPr="00F00102">
        <w:rPr>
          <w:rFonts w:ascii="Times New Roman" w:hAnsi="Times New Roman" w:cs="Times New Roman"/>
          <w:sz w:val="24"/>
          <w:szCs w:val="24"/>
        </w:rPr>
        <w:tab/>
      </w:r>
      <w:proofErr w:type="gramStart"/>
      <w:r w:rsidRPr="00F00102">
        <w:rPr>
          <w:rFonts w:ascii="Times New Roman" w:hAnsi="Times New Roman" w:cs="Times New Roman"/>
          <w:sz w:val="24"/>
          <w:szCs w:val="24"/>
        </w:rPr>
        <w:t>For</w:t>
      </w:r>
      <w:proofErr w:type="gramEnd"/>
      <w:r w:rsidRPr="00F00102">
        <w:rPr>
          <w:rFonts w:ascii="Times New Roman" w:hAnsi="Times New Roman" w:cs="Times New Roman"/>
          <w:sz w:val="24"/>
          <w:szCs w:val="24"/>
        </w:rPr>
        <w:t xml:space="preserve"> every 1,000 gallons of metered water usage per month @                       </w:t>
      </w: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$6.23.</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3.</w:t>
      </w:r>
      <w:r w:rsidRPr="00F00102">
        <w:rPr>
          <w:rFonts w:ascii="Times New Roman" w:hAnsi="Times New Roman" w:cs="Times New Roman"/>
          <w:sz w:val="24"/>
          <w:szCs w:val="24"/>
        </w:rPr>
        <w:tab/>
        <w:t>Debt Service Fee Charged: $50.00 per building.</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“Building” as used in this ordinance shall mean all resident homes, all commercial buildings that have water connections and shall exclude outbuildings.</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 xml:space="preserve">The minimum service charge shall not be less than $77.00 ($27.00 Base Fee + $50.00 Debt Service Fee) per month, per building, which is necessary to retire the indebtedness for the sanitary sewer facility. This amount applies to all locations even if no one is occupying the building, however, if a building is unoccupied and the water shut off at the curb stop; only the $50.00 Debt Service Fee will be charged monthly. </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F00102">
        <w:rPr>
          <w:rFonts w:ascii="Times New Roman" w:hAnsi="Times New Roman" w:cs="Times New Roman"/>
          <w:sz w:val="24"/>
          <w:szCs w:val="24"/>
        </w:rPr>
        <w:t xml:space="preserve">Further, on each successive July 1st thereafter, the monthly billing for the base minimum charge and the consumption charge for sewer used (based off water usage) shall be increased automatically by approximately 3%.  Said increase shall be automatic by ordinance unless the Clerk is directed to not make such annual increase by action of the City Council by a motion prior to said July 1st date. </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401E92">
        <w:rPr>
          <w:rFonts w:ascii="Times New Roman" w:hAnsi="Times New Roman" w:cs="Times New Roman"/>
          <w:b/>
          <w:sz w:val="24"/>
          <w:szCs w:val="24"/>
        </w:rPr>
        <w:t>SECTION 2.  SEVERABILITY CLAUSE</w:t>
      </w:r>
      <w:r w:rsidRPr="00F00102">
        <w:rPr>
          <w:rFonts w:ascii="Times New Roman" w:hAnsi="Times New Roman" w:cs="Times New Roman"/>
          <w:sz w:val="24"/>
          <w:szCs w:val="24"/>
        </w:rPr>
        <w:t>.  If any section, provision or part of this ordinance shall be adjudged invalid or unconstitutional, such adjudication shall not affect the validity of the ordinance as a whole or any section, provision or part thereof not adjudged invalid or unconstitutional.</w:t>
      </w:r>
    </w:p>
    <w:p w:rsidR="00F00102" w:rsidRPr="00F00102" w:rsidRDefault="00F00102" w:rsidP="00F00102">
      <w:pPr>
        <w:spacing w:after="0"/>
        <w:rPr>
          <w:rFonts w:ascii="Times New Roman" w:hAnsi="Times New Roman" w:cs="Times New Roman"/>
          <w:sz w:val="24"/>
          <w:szCs w:val="24"/>
        </w:rPr>
      </w:pPr>
    </w:p>
    <w:p w:rsidR="00F00102" w:rsidRPr="00F00102" w:rsidRDefault="00F00102" w:rsidP="00F00102">
      <w:pPr>
        <w:spacing w:after="0"/>
        <w:rPr>
          <w:rFonts w:ascii="Times New Roman" w:hAnsi="Times New Roman" w:cs="Times New Roman"/>
          <w:sz w:val="24"/>
          <w:szCs w:val="24"/>
        </w:rPr>
      </w:pPr>
      <w:r w:rsidRPr="00401E92">
        <w:rPr>
          <w:rFonts w:ascii="Times New Roman" w:hAnsi="Times New Roman" w:cs="Times New Roman"/>
          <w:b/>
          <w:sz w:val="24"/>
          <w:szCs w:val="24"/>
        </w:rPr>
        <w:t>SECTION 3.  WHEN EFFECTIVE</w:t>
      </w:r>
      <w:r w:rsidRPr="00F00102">
        <w:rPr>
          <w:rFonts w:ascii="Times New Roman" w:hAnsi="Times New Roman" w:cs="Times New Roman"/>
          <w:sz w:val="24"/>
          <w:szCs w:val="24"/>
        </w:rPr>
        <w:t xml:space="preserve">.  This ordinance shall be in effect from and after its </w:t>
      </w:r>
    </w:p>
    <w:p w:rsidR="0080222F" w:rsidRPr="00F00102" w:rsidRDefault="00F00102" w:rsidP="00F00102">
      <w:pPr>
        <w:spacing w:after="0"/>
        <w:rPr>
          <w:rFonts w:ascii="Times New Roman" w:hAnsi="Times New Roman" w:cs="Times New Roman"/>
          <w:sz w:val="24"/>
          <w:szCs w:val="24"/>
        </w:rPr>
      </w:pPr>
      <w:proofErr w:type="gramStart"/>
      <w:r w:rsidRPr="00F00102">
        <w:rPr>
          <w:rFonts w:ascii="Times New Roman" w:hAnsi="Times New Roman" w:cs="Times New Roman"/>
          <w:sz w:val="24"/>
          <w:szCs w:val="24"/>
        </w:rPr>
        <w:t>final</w:t>
      </w:r>
      <w:proofErr w:type="gramEnd"/>
      <w:r w:rsidRPr="00F00102">
        <w:rPr>
          <w:rFonts w:ascii="Times New Roman" w:hAnsi="Times New Roman" w:cs="Times New Roman"/>
          <w:sz w:val="24"/>
          <w:szCs w:val="24"/>
        </w:rPr>
        <w:t xml:space="preserve"> passage, approval and publication as provided by law.</w:t>
      </w:r>
      <w:bookmarkStart w:id="0" w:name="_GoBack"/>
      <w:bookmarkEnd w:id="0"/>
    </w:p>
    <w:sectPr w:rsidR="0080222F" w:rsidRPr="00F0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02"/>
    <w:rsid w:val="00401E92"/>
    <w:rsid w:val="0080222F"/>
    <w:rsid w:val="00F0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377C-783E-4654-AB9B-6A2CCE1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Assistant</cp:lastModifiedBy>
  <cp:revision>2</cp:revision>
  <dcterms:created xsi:type="dcterms:W3CDTF">2020-08-13T16:36:00Z</dcterms:created>
  <dcterms:modified xsi:type="dcterms:W3CDTF">2020-08-13T16:36:00Z</dcterms:modified>
</cp:coreProperties>
</file>